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6A6" w:rsidRDefault="00BA26A6" w:rsidP="00BA26A6">
      <w:pPr>
        <w:pStyle w:val="Nadpis1"/>
        <w:rPr>
          <w:sz w:val="28"/>
        </w:rPr>
      </w:pPr>
      <w:r>
        <w:rPr>
          <w:sz w:val="28"/>
        </w:rPr>
        <w:t>Obec Nižná Olšava</w:t>
      </w:r>
    </w:p>
    <w:p w:rsidR="00BA26A6" w:rsidRDefault="00BA26A6" w:rsidP="00BA26A6">
      <w:pPr>
        <w:rPr>
          <w:b/>
          <w:u w:val="single"/>
        </w:rPr>
      </w:pPr>
    </w:p>
    <w:p w:rsidR="00BA26A6" w:rsidRDefault="00BA26A6" w:rsidP="00BA26A6">
      <w:pPr>
        <w:rPr>
          <w:b/>
          <w:u w:val="single"/>
        </w:rPr>
      </w:pPr>
    </w:p>
    <w:p w:rsidR="00BA26A6" w:rsidRDefault="00BA26A6" w:rsidP="00BA26A6">
      <w:pPr>
        <w:rPr>
          <w:b/>
          <w:u w:val="single"/>
        </w:rPr>
      </w:pPr>
    </w:p>
    <w:p w:rsidR="00BA26A6" w:rsidRDefault="00BA26A6" w:rsidP="00BA26A6">
      <w:pPr>
        <w:rPr>
          <w:b/>
          <w:u w:val="single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716A3D7" wp14:editId="3A9853E2">
                <wp:simplePos x="0" y="0"/>
                <wp:positionH relativeFrom="column">
                  <wp:posOffset>3430802</wp:posOffset>
                </wp:positionH>
                <wp:positionV relativeFrom="paragraph">
                  <wp:posOffset>23189</wp:posOffset>
                </wp:positionV>
                <wp:extent cx="2223821" cy="1185063"/>
                <wp:effectExtent l="0" t="76200" r="100330" b="15240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3821" cy="11850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A26A6" w:rsidRDefault="00BA26A6" w:rsidP="00BA26A6">
                            <w:pPr>
                              <w:spacing w:line="360" w:lineRule="auto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Služba,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2"/>
                              </w:rPr>
                              <w:t>m.p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</w:rPr>
                              <w:t>.</w:t>
                            </w:r>
                            <w:proofErr w:type="gramEnd"/>
                          </w:p>
                          <w:p w:rsidR="00BA26A6" w:rsidRDefault="00BA26A6" w:rsidP="00BA26A6">
                            <w:pPr>
                              <w:spacing w:line="360" w:lineRule="auto"/>
                              <w:rPr>
                                <w:b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2"/>
                              </w:rPr>
                              <w:t>Hlavná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</w:rPr>
                              <w:t xml:space="preserve"> 52/28</w:t>
                            </w:r>
                          </w:p>
                          <w:p w:rsidR="00BA26A6" w:rsidRDefault="00BA26A6" w:rsidP="00BA26A6">
                            <w:pPr>
                              <w:spacing w:line="360" w:lineRule="auto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BA26A6" w:rsidRDefault="00BA26A6" w:rsidP="00BA26A6">
                            <w:pPr>
                              <w:spacing w:line="360" w:lineRule="auto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091 01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</w:rPr>
                              <w:t>Stropkov</w:t>
                            </w:r>
                            <w:proofErr w:type="spellEnd"/>
                          </w:p>
                          <w:p w:rsidR="00BA26A6" w:rsidRDefault="00BA26A6" w:rsidP="00BA26A6">
                            <w:pPr>
                              <w:spacing w:line="360" w:lineRule="auto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BA26A6" w:rsidRDefault="00BA26A6" w:rsidP="00BA26A6">
                            <w:pPr>
                              <w:spacing w:line="360" w:lineRule="auto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BA26A6" w:rsidRDefault="00BA26A6" w:rsidP="00BA26A6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BA26A6" w:rsidRDefault="00BA26A6" w:rsidP="00BA26A6">
                            <w:pPr>
                              <w:rPr>
                                <w:b/>
                              </w:rPr>
                            </w:pPr>
                          </w:p>
                          <w:p w:rsidR="00BA26A6" w:rsidRDefault="00BA26A6" w:rsidP="00BA26A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6A3D7" id="Obdĺžnik 4" o:spid="_x0000_s1026" style="position:absolute;margin-left:270.15pt;margin-top:1.85pt;width:175.1pt;height:9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" o:allowincell="f">
                <v:shadow on="t" offset="6pt,-6pt"/>
                <v:textbox>
                  <w:txbxContent>
                    <w:p w:rsidR="00BA26A6" w:rsidRDefault="00BA26A6" w:rsidP="00BA26A6">
                      <w:pPr>
                        <w:spacing w:line="360" w:lineRule="auto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Služba, </w:t>
                      </w:r>
                      <w:proofErr w:type="spellStart"/>
                      <w:proofErr w:type="gramStart"/>
                      <w:r>
                        <w:rPr>
                          <w:b/>
                          <w:sz w:val="22"/>
                        </w:rPr>
                        <w:t>m.p</w:t>
                      </w:r>
                      <w:proofErr w:type="spellEnd"/>
                      <w:r>
                        <w:rPr>
                          <w:b/>
                          <w:sz w:val="22"/>
                        </w:rPr>
                        <w:t>.</w:t>
                      </w:r>
                      <w:proofErr w:type="gramEnd"/>
                    </w:p>
                    <w:p w:rsidR="00BA26A6" w:rsidRDefault="00BA26A6" w:rsidP="00BA26A6">
                      <w:pPr>
                        <w:spacing w:line="360" w:lineRule="auto"/>
                        <w:rPr>
                          <w:b/>
                          <w:sz w:val="22"/>
                        </w:rPr>
                      </w:pPr>
                      <w:proofErr w:type="spellStart"/>
                      <w:r>
                        <w:rPr>
                          <w:b/>
                          <w:sz w:val="22"/>
                        </w:rPr>
                        <w:t>Hlavná</w:t>
                      </w:r>
                      <w:proofErr w:type="spellEnd"/>
                      <w:r>
                        <w:rPr>
                          <w:b/>
                          <w:sz w:val="22"/>
                        </w:rPr>
                        <w:t xml:space="preserve"> 52/28</w:t>
                      </w:r>
                    </w:p>
                    <w:p w:rsidR="00BA26A6" w:rsidRDefault="00BA26A6" w:rsidP="00BA26A6">
                      <w:pPr>
                        <w:spacing w:line="360" w:lineRule="auto"/>
                        <w:rPr>
                          <w:b/>
                          <w:sz w:val="22"/>
                        </w:rPr>
                      </w:pPr>
                    </w:p>
                    <w:p w:rsidR="00BA26A6" w:rsidRDefault="00BA26A6" w:rsidP="00BA26A6">
                      <w:pPr>
                        <w:spacing w:line="360" w:lineRule="auto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091 01 </w:t>
                      </w:r>
                      <w:proofErr w:type="spellStart"/>
                      <w:r>
                        <w:rPr>
                          <w:b/>
                          <w:sz w:val="22"/>
                        </w:rPr>
                        <w:t>Stropkov</w:t>
                      </w:r>
                      <w:proofErr w:type="spellEnd"/>
                    </w:p>
                    <w:p w:rsidR="00BA26A6" w:rsidRDefault="00BA26A6" w:rsidP="00BA26A6">
                      <w:pPr>
                        <w:spacing w:line="360" w:lineRule="auto"/>
                        <w:rPr>
                          <w:b/>
                          <w:sz w:val="22"/>
                        </w:rPr>
                      </w:pPr>
                    </w:p>
                    <w:p w:rsidR="00BA26A6" w:rsidRDefault="00BA26A6" w:rsidP="00BA26A6">
                      <w:pPr>
                        <w:spacing w:line="360" w:lineRule="auto"/>
                        <w:rPr>
                          <w:b/>
                          <w:sz w:val="22"/>
                        </w:rPr>
                      </w:pPr>
                    </w:p>
                    <w:p w:rsidR="00BA26A6" w:rsidRDefault="00BA26A6" w:rsidP="00BA26A6">
                      <w:pPr>
                        <w:rPr>
                          <w:b/>
                          <w:sz w:val="22"/>
                        </w:rPr>
                      </w:pPr>
                    </w:p>
                    <w:p w:rsidR="00BA26A6" w:rsidRDefault="00BA26A6" w:rsidP="00BA26A6">
                      <w:pPr>
                        <w:rPr>
                          <w:b/>
                        </w:rPr>
                      </w:pPr>
                    </w:p>
                    <w:p w:rsidR="00BA26A6" w:rsidRDefault="00BA26A6" w:rsidP="00BA26A6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A26A6" w:rsidRDefault="00BA26A6" w:rsidP="00BA26A6">
      <w:pPr>
        <w:rPr>
          <w:b/>
          <w:u w:val="single"/>
        </w:rPr>
      </w:pPr>
    </w:p>
    <w:p w:rsidR="00BA26A6" w:rsidRDefault="00BA26A6" w:rsidP="00BA26A6">
      <w:pPr>
        <w:jc w:val="center"/>
        <w:rPr>
          <w:b/>
          <w:u w:val="single"/>
        </w:rPr>
      </w:pPr>
    </w:p>
    <w:p w:rsidR="00BA26A6" w:rsidRDefault="00BA26A6" w:rsidP="00BA26A6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</w:t>
      </w:r>
    </w:p>
    <w:p w:rsidR="00BA26A6" w:rsidRDefault="00BA26A6" w:rsidP="00BA26A6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</w:t>
      </w:r>
    </w:p>
    <w:p w:rsidR="00BA26A6" w:rsidRDefault="00BA26A6" w:rsidP="00BA26A6">
      <w:pPr>
        <w:rPr>
          <w:b/>
        </w:rPr>
      </w:pPr>
    </w:p>
    <w:p w:rsidR="00BA26A6" w:rsidRDefault="00BA26A6" w:rsidP="00BA26A6">
      <w:pPr>
        <w:pStyle w:val="Nadpis2"/>
        <w:rPr>
          <w:sz w:val="24"/>
          <w:lang w:val="cs-CZ"/>
        </w:rPr>
      </w:pPr>
    </w:p>
    <w:p w:rsidR="00BA26A6" w:rsidRDefault="00BA26A6" w:rsidP="00BA26A6"/>
    <w:p w:rsidR="00BA26A6" w:rsidRDefault="00BA26A6" w:rsidP="00BA26A6"/>
    <w:p w:rsidR="00BA26A6" w:rsidRDefault="00BA26A6" w:rsidP="00BA26A6"/>
    <w:p w:rsidR="00BA26A6" w:rsidRDefault="00BA26A6" w:rsidP="00BA26A6">
      <w:pPr>
        <w:pStyle w:val="Nadpis2"/>
        <w:rPr>
          <w:i/>
        </w:rPr>
      </w:pPr>
      <w:r>
        <w:rPr>
          <w:i/>
        </w:rPr>
        <w:t xml:space="preserve">  Vaša  značka                           Naša  značka                 Vybavuje                    telefón/fax                Nižná Olšava</w:t>
      </w:r>
    </w:p>
    <w:p w:rsidR="00BA26A6" w:rsidRPr="006813D6" w:rsidRDefault="00BA26A6" w:rsidP="00BA26A6">
      <w:pPr>
        <w:rPr>
          <w:i/>
          <w:color w:val="FF0000"/>
          <w:sz w:val="18"/>
        </w:rPr>
      </w:pPr>
      <w:r>
        <w:rPr>
          <w:b/>
          <w:i/>
          <w:sz w:val="18"/>
        </w:rPr>
        <w:t xml:space="preserve">                                                                                  </w:t>
      </w:r>
      <w:r w:rsidRPr="006813D6">
        <w:rPr>
          <w:i/>
          <w:color w:val="FF0000"/>
          <w:sz w:val="18"/>
        </w:rPr>
        <w:t xml:space="preserve">                 </w:t>
      </w:r>
      <w:r>
        <w:rPr>
          <w:i/>
          <w:sz w:val="18"/>
        </w:rPr>
        <w:t>Mgr. Drozdová</w:t>
      </w:r>
      <w:r w:rsidRPr="006813D6">
        <w:rPr>
          <w:i/>
          <w:sz w:val="18"/>
        </w:rPr>
        <w:t xml:space="preserve">           </w:t>
      </w:r>
      <w:r>
        <w:rPr>
          <w:i/>
          <w:sz w:val="18"/>
        </w:rPr>
        <w:t xml:space="preserve">    054/7494146                </w:t>
      </w:r>
      <w:r w:rsidR="003B2C8C">
        <w:rPr>
          <w:i/>
          <w:sz w:val="18"/>
        </w:rPr>
        <w:t>14</w:t>
      </w:r>
      <w:r w:rsidR="00126729">
        <w:rPr>
          <w:i/>
          <w:sz w:val="18"/>
        </w:rPr>
        <w:t>.2.202</w:t>
      </w:r>
      <w:r w:rsidR="0037365C">
        <w:rPr>
          <w:i/>
          <w:sz w:val="18"/>
        </w:rPr>
        <w:t>2</w:t>
      </w:r>
      <w:r w:rsidRPr="006813D6">
        <w:rPr>
          <w:i/>
          <w:color w:val="FF0000"/>
          <w:sz w:val="18"/>
        </w:rPr>
        <w:t xml:space="preserve"> </w:t>
      </w:r>
    </w:p>
    <w:p w:rsidR="00BA26A6" w:rsidRDefault="00BA26A6" w:rsidP="00BA26A6">
      <w:pPr>
        <w:jc w:val="center"/>
        <w:rPr>
          <w:b/>
          <w:sz w:val="18"/>
        </w:rPr>
      </w:pPr>
    </w:p>
    <w:p w:rsidR="00BA26A6" w:rsidRDefault="00BA26A6" w:rsidP="00BA26A6">
      <w:pPr>
        <w:pStyle w:val="Zarkazkladnhotextu"/>
        <w:ind w:firstLine="0"/>
        <w:jc w:val="both"/>
        <w:rPr>
          <w:b/>
          <w:sz w:val="18"/>
        </w:rPr>
      </w:pPr>
    </w:p>
    <w:p w:rsidR="00BA26A6" w:rsidRDefault="00BA26A6" w:rsidP="00BA26A6">
      <w:pPr>
        <w:pStyle w:val="Zarkazkladnhotextu"/>
        <w:ind w:firstLine="0"/>
        <w:jc w:val="both"/>
        <w:rPr>
          <w:b/>
          <w:sz w:val="28"/>
        </w:rPr>
      </w:pPr>
    </w:p>
    <w:p w:rsidR="00BA26A6" w:rsidRDefault="00BA26A6" w:rsidP="00BA26A6">
      <w:pPr>
        <w:pStyle w:val="Zarkazkladnhotextu"/>
        <w:ind w:firstLine="0"/>
        <w:jc w:val="both"/>
        <w:rPr>
          <w:b/>
          <w:i/>
          <w:u w:val="single"/>
        </w:rPr>
      </w:pPr>
      <w:r>
        <w:rPr>
          <w:b/>
          <w:i/>
        </w:rPr>
        <w:t xml:space="preserve">Vec : </w:t>
      </w:r>
      <w:r>
        <w:rPr>
          <w:b/>
          <w:i/>
          <w:u w:val="single"/>
        </w:rPr>
        <w:t xml:space="preserve">Percento triedenia odpadu </w:t>
      </w:r>
    </w:p>
    <w:p w:rsidR="00BA26A6" w:rsidRDefault="00BA26A6" w:rsidP="00BA26A6">
      <w:pPr>
        <w:pStyle w:val="Zarkazkladnhotextu"/>
        <w:ind w:firstLine="0"/>
        <w:jc w:val="both"/>
        <w:rPr>
          <w:i/>
          <w:sz w:val="22"/>
        </w:rPr>
      </w:pPr>
    </w:p>
    <w:p w:rsidR="00BA26A6" w:rsidRDefault="00BA26A6" w:rsidP="00BA26A6">
      <w:pPr>
        <w:pStyle w:val="Zarkazkladnhotextu"/>
        <w:ind w:firstLine="708"/>
        <w:jc w:val="both"/>
        <w:rPr>
          <w:i/>
          <w:sz w:val="22"/>
        </w:rPr>
      </w:pPr>
      <w:r>
        <w:rPr>
          <w:i/>
          <w:sz w:val="22"/>
        </w:rPr>
        <w:t>Obec Nižná Olšava vyrátala za rok 202</w:t>
      </w:r>
      <w:r w:rsidR="0037365C">
        <w:rPr>
          <w:i/>
          <w:sz w:val="22"/>
        </w:rPr>
        <w:t>1</w:t>
      </w:r>
      <w:r>
        <w:rPr>
          <w:i/>
          <w:sz w:val="22"/>
        </w:rPr>
        <w:t xml:space="preserve"> percento triedenia odpadov </w:t>
      </w:r>
      <w:proofErr w:type="spellStart"/>
      <w:r>
        <w:rPr>
          <w:i/>
          <w:sz w:val="22"/>
        </w:rPr>
        <w:t>následovne</w:t>
      </w:r>
      <w:proofErr w:type="spellEnd"/>
      <w:r>
        <w:rPr>
          <w:i/>
          <w:sz w:val="22"/>
        </w:rPr>
        <w:t>:</w:t>
      </w:r>
    </w:p>
    <w:p w:rsidR="00BA26A6" w:rsidRDefault="00BA26A6" w:rsidP="00BA26A6">
      <w:pPr>
        <w:pStyle w:val="Zarkazkladnhotextu"/>
        <w:ind w:firstLine="708"/>
        <w:jc w:val="both"/>
        <w:rPr>
          <w:i/>
          <w:sz w:val="22"/>
        </w:rPr>
      </w:pPr>
    </w:p>
    <w:p w:rsidR="00BA26A6" w:rsidRDefault="00BA26A6" w:rsidP="00BA26A6">
      <w:pPr>
        <w:pStyle w:val="Zarkazkladnhotextu"/>
        <w:ind w:left="-993" w:firstLine="993"/>
        <w:jc w:val="both"/>
        <w:rPr>
          <w:i/>
          <w:sz w:val="22"/>
        </w:rPr>
      </w:pPr>
    </w:p>
    <w:p w:rsidR="00BA26A6" w:rsidRDefault="00BA26A6" w:rsidP="00BA26A6">
      <w:pPr>
        <w:pStyle w:val="Zarkazkladnhotextu"/>
        <w:ind w:left="-993" w:firstLine="993"/>
        <w:jc w:val="both"/>
        <w:rPr>
          <w:i/>
          <w:sz w:val="22"/>
        </w:rPr>
      </w:pPr>
      <w:r>
        <w:rPr>
          <w:i/>
          <w:sz w:val="22"/>
        </w:rPr>
        <w:t xml:space="preserve">Separovaný odpad celkom: </w:t>
      </w:r>
      <w:r w:rsidR="009D591B">
        <w:rPr>
          <w:i/>
          <w:sz w:val="22"/>
        </w:rPr>
        <w:t>50,779</w:t>
      </w:r>
      <w:r w:rsidR="00D64FF9">
        <w:rPr>
          <w:i/>
          <w:sz w:val="22"/>
        </w:rPr>
        <w:t xml:space="preserve"> t</w:t>
      </w:r>
    </w:p>
    <w:p w:rsidR="00BA26A6" w:rsidRDefault="00BA26A6" w:rsidP="00BA26A6">
      <w:pPr>
        <w:pStyle w:val="Zarkazkladnhotextu"/>
        <w:ind w:left="-993" w:firstLine="993"/>
        <w:jc w:val="both"/>
        <w:rPr>
          <w:i/>
          <w:sz w:val="22"/>
        </w:rPr>
      </w:pPr>
      <w:r>
        <w:rPr>
          <w:i/>
          <w:sz w:val="22"/>
        </w:rPr>
        <w:t xml:space="preserve">Komunálny odpad celkom: </w:t>
      </w:r>
      <w:r w:rsidR="00837566">
        <w:rPr>
          <w:i/>
          <w:sz w:val="22"/>
        </w:rPr>
        <w:t>64,90</w:t>
      </w:r>
      <w:r>
        <w:rPr>
          <w:i/>
          <w:sz w:val="22"/>
        </w:rPr>
        <w:t xml:space="preserve"> t</w:t>
      </w:r>
    </w:p>
    <w:p w:rsidR="00D64FF9" w:rsidRDefault="00D64FF9" w:rsidP="00BA26A6">
      <w:pPr>
        <w:pStyle w:val="Zarkazkladnhotextu"/>
        <w:ind w:left="-993" w:firstLine="993"/>
        <w:jc w:val="both"/>
        <w:rPr>
          <w:i/>
          <w:sz w:val="22"/>
        </w:rPr>
      </w:pPr>
    </w:p>
    <w:p w:rsidR="00D64FF9" w:rsidRDefault="00D64FF9" w:rsidP="00BA26A6">
      <w:pPr>
        <w:pStyle w:val="Zarkazkladnhotextu"/>
        <w:ind w:left="-993" w:firstLine="993"/>
        <w:jc w:val="both"/>
        <w:rPr>
          <w:i/>
          <w:sz w:val="22"/>
        </w:rPr>
      </w:pPr>
      <w:r>
        <w:rPr>
          <w:i/>
          <w:sz w:val="22"/>
        </w:rPr>
        <w:t>Vzorec pre výpočet úrovne vytriedenia komunálnych odpadov:</w:t>
      </w:r>
    </w:p>
    <w:p w:rsidR="00D64FF9" w:rsidRDefault="00D64FF9" w:rsidP="00BA26A6">
      <w:pPr>
        <w:pStyle w:val="Zarkazkladnhotextu"/>
        <w:ind w:left="-993" w:firstLine="993"/>
        <w:jc w:val="both"/>
        <w:rPr>
          <w:i/>
          <w:sz w:val="22"/>
        </w:rPr>
      </w:pPr>
    </w:p>
    <w:p w:rsidR="00D64FF9" w:rsidRDefault="00D64FF9" w:rsidP="00BA26A6">
      <w:pPr>
        <w:pStyle w:val="Zarkazkladnhotextu"/>
        <w:ind w:left="-993" w:firstLine="993"/>
        <w:jc w:val="both"/>
        <w:rPr>
          <w:i/>
          <w:sz w:val="22"/>
        </w:rPr>
      </w:pPr>
      <w:r>
        <w:rPr>
          <w:noProof/>
          <w:lang w:eastAsia="sk-SK"/>
        </w:rPr>
        <w:drawing>
          <wp:inline distT="0" distB="0" distL="0" distR="0">
            <wp:extent cx="3957095" cy="1372870"/>
            <wp:effectExtent l="0" t="0" r="5715" b="0"/>
            <wp:docPr id="1" name="Obrázok 1" descr="https://www.odpadovyhospodar.sk/wp-content/uploads/2019/12/vzorec-pre-v%C3%BDpo%C4%8Det-miery-vytriedenia-komun%C3%A1lnych-odapd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dpadovyhospodar.sk/wp-content/uploads/2019/12/vzorec-pre-v%C3%BDpo%C4%8Det-miery-vytriedenia-komun%C3%A1lnych-odapdov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9656" cy="1404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FF9" w:rsidRDefault="00D64FF9" w:rsidP="00BA26A6">
      <w:pPr>
        <w:pStyle w:val="Zarkazkladnhotextu"/>
        <w:ind w:left="-993" w:firstLine="993"/>
        <w:jc w:val="both"/>
        <w:rPr>
          <w:i/>
          <w:sz w:val="22"/>
        </w:rPr>
      </w:pPr>
    </w:p>
    <w:p w:rsidR="009D591B" w:rsidRPr="00AC2419" w:rsidRDefault="003B2C8C" w:rsidP="009D591B">
      <w:pPr>
        <w:pStyle w:val="Zarkazkladnhotextu"/>
        <w:ind w:firstLine="0"/>
        <w:jc w:val="both"/>
        <w:rPr>
          <w:b/>
          <w:szCs w:val="24"/>
          <w:u w:val="single"/>
        </w:rPr>
      </w:pPr>
      <w:r>
        <w:rPr>
          <w:sz w:val="22"/>
        </w:rPr>
        <w:t xml:space="preserve">% triedenia= </w:t>
      </w:r>
      <w:r w:rsidRPr="009D591B">
        <w:rPr>
          <w:sz w:val="22"/>
          <w:u w:val="single"/>
        </w:rPr>
        <w:t>2,38+</w:t>
      </w:r>
      <w:r w:rsidR="009D591B" w:rsidRPr="009D591B">
        <w:rPr>
          <w:sz w:val="22"/>
          <w:u w:val="single"/>
        </w:rPr>
        <w:t>9,831+</w:t>
      </w:r>
      <w:bookmarkStart w:id="0" w:name="_GoBack"/>
      <w:bookmarkEnd w:id="0"/>
      <w:r w:rsidR="009D591B" w:rsidRPr="009D591B">
        <w:rPr>
          <w:sz w:val="22"/>
          <w:u w:val="single"/>
        </w:rPr>
        <w:t>8,554+2,6+9,166+18,087+0</w:t>
      </w:r>
      <w:r w:rsidR="009D591B">
        <w:rPr>
          <w:sz w:val="22"/>
          <w:u w:val="single"/>
        </w:rPr>
        <w:t>,</w:t>
      </w:r>
      <w:r w:rsidR="009D591B" w:rsidRPr="009D591B">
        <w:rPr>
          <w:sz w:val="22"/>
          <w:u w:val="single"/>
        </w:rPr>
        <w:t>161</w:t>
      </w:r>
      <w:r w:rsidR="00AC2419" w:rsidRPr="009D591B">
        <w:rPr>
          <w:sz w:val="22"/>
          <w:u w:val="single"/>
        </w:rPr>
        <w:t xml:space="preserve"> </w:t>
      </w:r>
      <w:r w:rsidR="00AC2419">
        <w:rPr>
          <w:sz w:val="22"/>
        </w:rPr>
        <w:t xml:space="preserve">     </w:t>
      </w:r>
      <w:r w:rsidR="009D591B">
        <w:rPr>
          <w:sz w:val="22"/>
        </w:rPr>
        <w:t xml:space="preserve">  x100          </w:t>
      </w:r>
      <w:r w:rsidR="009D591B" w:rsidRPr="00AC2419">
        <w:rPr>
          <w:b/>
          <w:szCs w:val="24"/>
          <w:u w:val="single"/>
        </w:rPr>
        <w:t xml:space="preserve">=      </w:t>
      </w:r>
      <w:r w:rsidR="009D591B">
        <w:rPr>
          <w:b/>
          <w:szCs w:val="24"/>
          <w:u w:val="single"/>
        </w:rPr>
        <w:t>43,896</w:t>
      </w:r>
      <w:r w:rsidR="009D591B" w:rsidRPr="00AC2419">
        <w:rPr>
          <w:b/>
          <w:szCs w:val="24"/>
          <w:u w:val="single"/>
        </w:rPr>
        <w:t xml:space="preserve"> %</w:t>
      </w:r>
    </w:p>
    <w:p w:rsidR="00AC2419" w:rsidRPr="00AC2419" w:rsidRDefault="00AC2419" w:rsidP="00BA26A6">
      <w:pPr>
        <w:pStyle w:val="Zarkazkladnhotextu"/>
        <w:ind w:firstLine="0"/>
        <w:jc w:val="both"/>
        <w:rPr>
          <w:sz w:val="22"/>
        </w:rPr>
      </w:pPr>
    </w:p>
    <w:p w:rsidR="00AC2419" w:rsidRDefault="009D591B" w:rsidP="00BA26A6">
      <w:pPr>
        <w:pStyle w:val="Zarkazkladnhotextu"/>
        <w:ind w:firstLine="0"/>
        <w:jc w:val="both"/>
        <w:rPr>
          <w:sz w:val="22"/>
        </w:rPr>
      </w:pPr>
      <w:r>
        <w:rPr>
          <w:sz w:val="22"/>
        </w:rPr>
        <w:t xml:space="preserve">                                      64,90+50,779</w:t>
      </w:r>
    </w:p>
    <w:p w:rsidR="00AC2419" w:rsidRDefault="00AC2419" w:rsidP="00BA26A6">
      <w:pPr>
        <w:pStyle w:val="Zarkazkladnhotextu"/>
        <w:ind w:firstLine="0"/>
        <w:jc w:val="both"/>
        <w:rPr>
          <w:sz w:val="22"/>
        </w:rPr>
      </w:pPr>
    </w:p>
    <w:p w:rsidR="00BA26A6" w:rsidRDefault="00BA26A6" w:rsidP="00BA26A6">
      <w:pPr>
        <w:pStyle w:val="Zarkazkladnhotextu"/>
        <w:ind w:firstLine="0"/>
        <w:jc w:val="both"/>
        <w:rPr>
          <w:sz w:val="22"/>
        </w:rPr>
      </w:pPr>
    </w:p>
    <w:p w:rsidR="009D591B" w:rsidRDefault="00BA26A6" w:rsidP="00BA26A6">
      <w:pPr>
        <w:pStyle w:val="Zarkazkladnhotextu"/>
        <w:ind w:firstLine="0"/>
        <w:jc w:val="both"/>
        <w:rPr>
          <w:sz w:val="22"/>
        </w:rPr>
      </w:pPr>
      <w:r>
        <w:rPr>
          <w:sz w:val="22"/>
        </w:rPr>
        <w:tab/>
        <w:t xml:space="preserve">          </w:t>
      </w:r>
    </w:p>
    <w:p w:rsidR="00BA26A6" w:rsidRDefault="00BA26A6" w:rsidP="00BA26A6">
      <w:pPr>
        <w:pStyle w:val="Zarkazkladnhotextu"/>
        <w:ind w:firstLine="0"/>
        <w:jc w:val="both"/>
        <w:rPr>
          <w:i/>
          <w:sz w:val="22"/>
        </w:rPr>
      </w:pPr>
      <w:r>
        <w:rPr>
          <w:sz w:val="22"/>
        </w:rPr>
        <w:t xml:space="preserve">    </w:t>
      </w:r>
      <w:r>
        <w:rPr>
          <w:i/>
          <w:sz w:val="22"/>
        </w:rPr>
        <w:t xml:space="preserve">S pozdravom                                                             </w:t>
      </w:r>
    </w:p>
    <w:p w:rsidR="00BA26A6" w:rsidRDefault="00BA26A6" w:rsidP="00BA26A6">
      <w:pPr>
        <w:pStyle w:val="Zarkazkladnhotextu"/>
        <w:ind w:firstLine="0"/>
        <w:jc w:val="both"/>
        <w:rPr>
          <w:i/>
          <w:sz w:val="22"/>
        </w:rPr>
      </w:pPr>
    </w:p>
    <w:p w:rsidR="00BA26A6" w:rsidRDefault="00BA26A6" w:rsidP="00BA26A6">
      <w:pPr>
        <w:pStyle w:val="Zarkazkladnhotextu"/>
        <w:ind w:firstLine="0"/>
        <w:jc w:val="both"/>
        <w:rPr>
          <w:i/>
          <w:sz w:val="22"/>
        </w:rPr>
      </w:pPr>
    </w:p>
    <w:p w:rsidR="00BA26A6" w:rsidRDefault="00BA26A6" w:rsidP="00BA26A6">
      <w:pPr>
        <w:pStyle w:val="Zarkazkladnhotextu"/>
        <w:ind w:firstLine="0"/>
        <w:jc w:val="both"/>
        <w:rPr>
          <w:i/>
          <w:sz w:val="22"/>
        </w:rPr>
      </w:pPr>
    </w:p>
    <w:p w:rsidR="00BA26A6" w:rsidRDefault="00BA26A6" w:rsidP="00BA26A6">
      <w:pPr>
        <w:pStyle w:val="Zarkazkladnhotextu"/>
        <w:ind w:firstLine="0"/>
        <w:jc w:val="both"/>
        <w:rPr>
          <w:i/>
          <w:sz w:val="22"/>
        </w:rPr>
      </w:pPr>
    </w:p>
    <w:p w:rsidR="00BA26A6" w:rsidRDefault="00BA26A6" w:rsidP="00BA26A6">
      <w:pPr>
        <w:pStyle w:val="Zarkazkladnhotextu"/>
        <w:ind w:firstLine="0"/>
        <w:jc w:val="both"/>
        <w:rPr>
          <w:i/>
          <w:sz w:val="22"/>
        </w:rPr>
      </w:pPr>
      <w:r>
        <w:rPr>
          <w:i/>
          <w:sz w:val="22"/>
        </w:rPr>
        <w:t xml:space="preserve">                                   </w:t>
      </w:r>
    </w:p>
    <w:p w:rsidR="00BA26A6" w:rsidRDefault="00BA26A6" w:rsidP="00BA26A6">
      <w:pPr>
        <w:rPr>
          <w:i/>
          <w:sz w:val="22"/>
        </w:rPr>
      </w:pPr>
    </w:p>
    <w:p w:rsidR="00BA26A6" w:rsidRDefault="00BA26A6" w:rsidP="00BA26A6">
      <w:pPr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                                             Ing. Igor Madzin</w:t>
      </w:r>
    </w:p>
    <w:p w:rsidR="00BA26A6" w:rsidRDefault="00BA26A6" w:rsidP="00BA26A6">
      <w:pPr>
        <w:ind w:firstLine="540"/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                                     starosta obce</w:t>
      </w:r>
    </w:p>
    <w:p w:rsidR="00BA26A6" w:rsidRDefault="00BA26A6" w:rsidP="00BA26A6">
      <w:pPr>
        <w:pStyle w:val="Nadpis1"/>
        <w:rPr>
          <w:i/>
        </w:rPr>
      </w:pPr>
    </w:p>
    <w:p w:rsidR="00BA26A6" w:rsidRDefault="00BA26A6" w:rsidP="00BA26A6"/>
    <w:p w:rsidR="00BA26A6" w:rsidRDefault="00BA26A6" w:rsidP="00BA26A6">
      <w:pPr>
        <w:pStyle w:val="Pta"/>
        <w:tabs>
          <w:tab w:val="clear" w:pos="4536"/>
          <w:tab w:val="clear" w:pos="9072"/>
        </w:tabs>
      </w:pPr>
    </w:p>
    <w:p w:rsidR="00BA26A6" w:rsidRDefault="00BA26A6" w:rsidP="00BA26A6">
      <w:pPr>
        <w:pStyle w:val="Pta"/>
        <w:tabs>
          <w:tab w:val="clear" w:pos="4536"/>
          <w:tab w:val="clear" w:pos="9072"/>
        </w:tabs>
      </w:pPr>
    </w:p>
    <w:p w:rsidR="00BA26A6" w:rsidRDefault="00BA26A6" w:rsidP="00BA26A6"/>
    <w:p w:rsidR="00BA26A6" w:rsidRDefault="00BA26A6" w:rsidP="00BA26A6">
      <w:pPr>
        <w:rPr>
          <w:i/>
        </w:rPr>
      </w:pPr>
    </w:p>
    <w:p w:rsidR="00BA26A6" w:rsidRDefault="00BA26A6" w:rsidP="00BA26A6">
      <w:pPr>
        <w:pStyle w:val="Nadpis3"/>
      </w:pPr>
    </w:p>
    <w:p w:rsidR="00BA26A6" w:rsidRDefault="00BA26A6" w:rsidP="00BA26A6">
      <w:pPr>
        <w:pStyle w:val="Nadpis3"/>
      </w:pPr>
    </w:p>
    <w:p w:rsidR="00BA26A6" w:rsidRDefault="00BA26A6" w:rsidP="00BA26A6">
      <w:pPr>
        <w:pStyle w:val="Nadpis3"/>
      </w:pPr>
    </w:p>
    <w:sectPr w:rsidR="00BA2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1F"/>
    <w:rsid w:val="0007111F"/>
    <w:rsid w:val="000F235D"/>
    <w:rsid w:val="00126729"/>
    <w:rsid w:val="0037365C"/>
    <w:rsid w:val="003B2C8C"/>
    <w:rsid w:val="005A4108"/>
    <w:rsid w:val="00660601"/>
    <w:rsid w:val="006C26F8"/>
    <w:rsid w:val="00766EF1"/>
    <w:rsid w:val="00837566"/>
    <w:rsid w:val="009D591B"/>
    <w:rsid w:val="00AC2419"/>
    <w:rsid w:val="00B42111"/>
    <w:rsid w:val="00BA26A6"/>
    <w:rsid w:val="00D64FF9"/>
    <w:rsid w:val="00F4680F"/>
    <w:rsid w:val="00FA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E2EA5-025B-4183-AA3A-9B589A87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A2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BA26A6"/>
    <w:pPr>
      <w:keepNext/>
      <w:outlineLvl w:val="0"/>
    </w:pPr>
    <w:rPr>
      <w:b/>
      <w:bCs/>
      <w:u w:val="single"/>
      <w:lang w:val="sk-SK"/>
    </w:rPr>
  </w:style>
  <w:style w:type="paragraph" w:styleId="Nadpis2">
    <w:name w:val="heading 2"/>
    <w:basedOn w:val="Normlny"/>
    <w:next w:val="Normlny"/>
    <w:link w:val="Nadpis2Char"/>
    <w:qFormat/>
    <w:rsid w:val="00BA26A6"/>
    <w:pPr>
      <w:keepNext/>
      <w:outlineLvl w:val="1"/>
    </w:pPr>
    <w:rPr>
      <w:b/>
      <w:bCs/>
      <w:sz w:val="20"/>
      <w:lang w:val="sk-SK"/>
    </w:rPr>
  </w:style>
  <w:style w:type="paragraph" w:styleId="Nadpis3">
    <w:name w:val="heading 3"/>
    <w:basedOn w:val="Normlny"/>
    <w:next w:val="Normlny"/>
    <w:link w:val="Nadpis3Char"/>
    <w:qFormat/>
    <w:rsid w:val="00BA26A6"/>
    <w:pPr>
      <w:keepNext/>
      <w:outlineLvl w:val="2"/>
    </w:pPr>
    <w:rPr>
      <w:i/>
      <w:sz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A26A6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2Char">
    <w:name w:val="Nadpis 2 Char"/>
    <w:basedOn w:val="Predvolenpsmoodseku"/>
    <w:link w:val="Nadpis2"/>
    <w:rsid w:val="00BA26A6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BA26A6"/>
    <w:rPr>
      <w:rFonts w:ascii="Times New Roman" w:eastAsia="Times New Roman" w:hAnsi="Times New Roman" w:cs="Times New Roman"/>
      <w:i/>
      <w:sz w:val="18"/>
      <w:szCs w:val="24"/>
      <w:lang w:val="cs-CZ" w:eastAsia="cs-CZ"/>
    </w:rPr>
  </w:style>
  <w:style w:type="paragraph" w:styleId="Zarkazkladnhotextu">
    <w:name w:val="Body Text Indent"/>
    <w:basedOn w:val="Normlny"/>
    <w:link w:val="ZarkazkladnhotextuChar"/>
    <w:rsid w:val="00BA26A6"/>
    <w:pPr>
      <w:ind w:firstLine="567"/>
    </w:pPr>
    <w:rPr>
      <w:szCs w:val="20"/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BA26A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ta">
    <w:name w:val="footer"/>
    <w:basedOn w:val="Normlny"/>
    <w:link w:val="PtaChar"/>
    <w:rsid w:val="00BA26A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A26A6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67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6729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HANČÁKOVÁ Stanislava</dc:creator>
  <cp:keywords/>
  <dc:description/>
  <cp:lastModifiedBy>HANČÁKOVÁ Stanislava</cp:lastModifiedBy>
  <cp:revision>8</cp:revision>
  <cp:lastPrinted>2022-02-11T09:10:00Z</cp:lastPrinted>
  <dcterms:created xsi:type="dcterms:W3CDTF">2021-02-05T08:11:00Z</dcterms:created>
  <dcterms:modified xsi:type="dcterms:W3CDTF">2022-02-11T09:11:00Z</dcterms:modified>
</cp:coreProperties>
</file>