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4C" w:rsidRPr="00A9074C" w:rsidRDefault="00A9074C" w:rsidP="00A9074C">
      <w:pPr>
        <w:pBdr>
          <w:bottom w:val="single" w:sz="12" w:space="1" w:color="auto"/>
        </w:pBdr>
        <w:tabs>
          <w:tab w:val="left" w:pos="426"/>
        </w:tabs>
        <w:jc w:val="center"/>
        <w:rPr>
          <w:rFonts w:ascii="Arial Black" w:hAnsi="Arial Black"/>
          <w:b/>
          <w:sz w:val="32"/>
          <w:szCs w:val="20"/>
          <w:lang w:eastAsia="sk-SK"/>
        </w:rPr>
      </w:pPr>
      <w:r w:rsidRPr="00A9074C">
        <w:rPr>
          <w:rFonts w:ascii="Arial Black" w:hAnsi="Arial Black"/>
          <w:b/>
          <w:sz w:val="32"/>
          <w:szCs w:val="20"/>
          <w:lang w:eastAsia="sk-SK"/>
        </w:rPr>
        <w:t xml:space="preserve">Obec  Nižná Olšava </w:t>
      </w: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  <w:proofErr w:type="spellStart"/>
      <w:r w:rsidRPr="00A9074C">
        <w:rPr>
          <w:szCs w:val="20"/>
          <w:lang w:eastAsia="sk-SK"/>
        </w:rPr>
        <w:t>Č.j</w:t>
      </w:r>
      <w:proofErr w:type="spellEnd"/>
      <w:r w:rsidRPr="00A9074C">
        <w:rPr>
          <w:szCs w:val="20"/>
          <w:lang w:eastAsia="sk-SK"/>
        </w:rPr>
        <w:t>. 201</w:t>
      </w:r>
      <w:r>
        <w:rPr>
          <w:szCs w:val="20"/>
          <w:lang w:eastAsia="sk-SK"/>
        </w:rPr>
        <w:t>9</w:t>
      </w:r>
      <w:r w:rsidRPr="00A9074C">
        <w:rPr>
          <w:szCs w:val="20"/>
          <w:lang w:eastAsia="sk-SK"/>
        </w:rPr>
        <w:t>/</w:t>
      </w:r>
      <w:r>
        <w:rPr>
          <w:szCs w:val="20"/>
          <w:lang w:eastAsia="sk-SK"/>
        </w:rPr>
        <w:t>357</w:t>
      </w:r>
      <w:r w:rsidRPr="00A9074C">
        <w:rPr>
          <w:szCs w:val="20"/>
          <w:lang w:eastAsia="sk-SK"/>
        </w:rPr>
        <w:t xml:space="preserve">                                                                                       Stropkov  </w:t>
      </w:r>
      <w:r w:rsidR="00777B1F">
        <w:rPr>
          <w:szCs w:val="20"/>
          <w:lang w:eastAsia="sk-SK"/>
        </w:rPr>
        <w:t>27</w:t>
      </w:r>
      <w:r>
        <w:rPr>
          <w:szCs w:val="20"/>
          <w:lang w:eastAsia="sk-SK"/>
        </w:rPr>
        <w:t xml:space="preserve">. </w:t>
      </w:r>
      <w:r w:rsidR="00777B1F">
        <w:rPr>
          <w:szCs w:val="20"/>
          <w:lang w:eastAsia="sk-SK"/>
        </w:rPr>
        <w:t>01</w:t>
      </w:r>
      <w:r>
        <w:rPr>
          <w:szCs w:val="20"/>
          <w:lang w:eastAsia="sk-SK"/>
        </w:rPr>
        <w:t>. 2020</w:t>
      </w: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  <w:r w:rsidRPr="00A9074C">
        <w:rPr>
          <w:szCs w:val="20"/>
          <w:lang w:eastAsia="sk-SK"/>
        </w:rPr>
        <w:t xml:space="preserve">                                        </w:t>
      </w: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  <w:r w:rsidRPr="00A9074C">
        <w:rPr>
          <w:szCs w:val="20"/>
          <w:lang w:eastAsia="sk-SK"/>
        </w:rPr>
        <w:t xml:space="preserve">Vybavuje:  Spoločný  obecný  úrad  pri  OcÚ  Vyšná Olšava   so  sídlom  v  Stropkove, ul.           </w:t>
      </w: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  <w:r w:rsidRPr="00A9074C">
        <w:rPr>
          <w:szCs w:val="20"/>
          <w:lang w:eastAsia="sk-SK"/>
        </w:rPr>
        <w:t xml:space="preserve">                  Hviezdoslavova 7, Stropkov, tel. 054 4795699, Bc. </w:t>
      </w:r>
      <w:proofErr w:type="spellStart"/>
      <w:r w:rsidRPr="00A9074C">
        <w:rPr>
          <w:szCs w:val="20"/>
          <w:lang w:eastAsia="sk-SK"/>
        </w:rPr>
        <w:t>Regrutová</w:t>
      </w:r>
      <w:proofErr w:type="spellEnd"/>
      <w:r w:rsidRPr="00A9074C">
        <w:rPr>
          <w:szCs w:val="20"/>
          <w:lang w:eastAsia="sk-SK"/>
        </w:rPr>
        <w:t xml:space="preserve"> Anna</w:t>
      </w: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1F68A9" w:rsidRPr="00A9074C" w:rsidRDefault="001F68A9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</w:p>
    <w:p w:rsidR="00A9074C" w:rsidRPr="00A9074C" w:rsidRDefault="00A9074C" w:rsidP="00A9074C">
      <w:pPr>
        <w:tabs>
          <w:tab w:val="left" w:pos="426"/>
        </w:tabs>
        <w:jc w:val="both"/>
        <w:rPr>
          <w:szCs w:val="20"/>
          <w:lang w:eastAsia="sk-SK"/>
        </w:rPr>
      </w:pPr>
      <w:r w:rsidRPr="00A9074C">
        <w:rPr>
          <w:szCs w:val="20"/>
          <w:lang w:eastAsia="sk-SK"/>
        </w:rPr>
        <w:t>Vec</w:t>
      </w:r>
    </w:p>
    <w:p w:rsidR="00A9074C" w:rsidRPr="00A9074C" w:rsidRDefault="00A9074C" w:rsidP="00A9074C">
      <w:pPr>
        <w:keepNext/>
        <w:tabs>
          <w:tab w:val="left" w:pos="426"/>
        </w:tabs>
        <w:jc w:val="both"/>
        <w:outlineLvl w:val="1"/>
        <w:rPr>
          <w:b/>
          <w:szCs w:val="20"/>
          <w:lang w:eastAsia="sk-SK"/>
        </w:rPr>
      </w:pPr>
      <w:r w:rsidRPr="00A9074C">
        <w:rPr>
          <w:b/>
          <w:szCs w:val="20"/>
          <w:lang w:eastAsia="sk-SK"/>
        </w:rPr>
        <w:t xml:space="preserve">EKO PD Nižná Olšava, </w:t>
      </w:r>
      <w:proofErr w:type="spellStart"/>
      <w:r w:rsidRPr="00A9074C">
        <w:rPr>
          <w:b/>
          <w:szCs w:val="20"/>
          <w:lang w:eastAsia="sk-SK"/>
        </w:rPr>
        <w:t>s.r.o</w:t>
      </w:r>
      <w:proofErr w:type="spellEnd"/>
      <w:r w:rsidRPr="00A9074C">
        <w:rPr>
          <w:b/>
          <w:szCs w:val="20"/>
          <w:lang w:eastAsia="sk-SK"/>
        </w:rPr>
        <w:t xml:space="preserve">., Nižná Olšava 106 </w:t>
      </w:r>
    </w:p>
    <w:p w:rsidR="00560E8D" w:rsidRPr="00323472" w:rsidRDefault="00560E8D" w:rsidP="00560E8D">
      <w:pPr>
        <w:pStyle w:val="Podtitu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  <w:szCs w:val="20"/>
          <w:lang w:eastAsia="sk-SK"/>
        </w:rPr>
        <w:t>Návrh na vydanie kolaudačného rozhodnutia na stavbu</w:t>
      </w:r>
      <w:r w:rsidRPr="00825615">
        <w:rPr>
          <w:rFonts w:ascii="Times New Roman" w:hAnsi="Times New Roman" w:cs="Times New Roman"/>
          <w:b w:val="0"/>
          <w:bCs w:val="0"/>
          <w:szCs w:val="20"/>
          <w:lang w:eastAsia="sk-SK"/>
        </w:rPr>
        <w:t xml:space="preserve"> </w:t>
      </w:r>
      <w:r w:rsidRPr="00323472">
        <w:rPr>
          <w:rFonts w:ascii="Times New Roman" w:hAnsi="Times New Roman" w:cs="Times New Roman"/>
          <w:bCs w:val="0"/>
          <w:szCs w:val="20"/>
          <w:lang w:eastAsia="sk-SK"/>
        </w:rPr>
        <w:t>„</w:t>
      </w:r>
      <w:r w:rsidR="00A9074C" w:rsidRPr="0010347D">
        <w:rPr>
          <w:rFonts w:ascii="Times New Roman" w:hAnsi="Times New Roman" w:cs="Times New Roman"/>
          <w:szCs w:val="20"/>
          <w:lang w:eastAsia="sk-SK"/>
        </w:rPr>
        <w:t xml:space="preserve">Rekonštrukcia </w:t>
      </w:r>
      <w:r w:rsidR="00A9074C">
        <w:rPr>
          <w:rFonts w:ascii="Times New Roman" w:hAnsi="Times New Roman" w:cs="Times New Roman"/>
          <w:szCs w:val="20"/>
          <w:lang w:eastAsia="sk-SK"/>
        </w:rPr>
        <w:t>ošipárne na maštaľ HD</w:t>
      </w:r>
      <w:r w:rsidRPr="00323472">
        <w:rPr>
          <w:rFonts w:ascii="Times New Roman" w:hAnsi="Times New Roman" w:cs="Times New Roman"/>
          <w:bCs w:val="0"/>
          <w:szCs w:val="20"/>
          <w:lang w:eastAsia="sk-SK"/>
        </w:rPr>
        <w:t xml:space="preserve">“ </w:t>
      </w:r>
    </w:p>
    <w:p w:rsidR="00560E8D" w:rsidRDefault="00560E8D" w:rsidP="00560E8D">
      <w:pPr>
        <w:numPr>
          <w:ilvl w:val="0"/>
          <w:numId w:val="1"/>
        </w:numPr>
        <w:pBdr>
          <w:bottom w:val="single" w:sz="12" w:space="1" w:color="auto"/>
        </w:pBdr>
        <w:tabs>
          <w:tab w:val="clear" w:pos="720"/>
          <w:tab w:val="num" w:pos="360"/>
        </w:tabs>
        <w:ind w:left="284" w:firstLine="76"/>
        <w:jc w:val="both"/>
      </w:pPr>
      <w:r>
        <w:t>oznámenie  o začatí kolaudačného konania a pozvanie na ústne konanie</w:t>
      </w:r>
    </w:p>
    <w:p w:rsidR="00560E8D" w:rsidRDefault="00560E8D" w:rsidP="00560E8D">
      <w:pPr>
        <w:ind w:left="360"/>
        <w:jc w:val="both"/>
        <w:rPr>
          <w:rFonts w:ascii="Arial" w:hAnsi="Arial"/>
        </w:rPr>
      </w:pPr>
    </w:p>
    <w:p w:rsidR="00560E8D" w:rsidRPr="00911E07" w:rsidRDefault="00A9074C" w:rsidP="00560E8D">
      <w:pPr>
        <w:jc w:val="both"/>
      </w:pPr>
      <w:r>
        <w:t xml:space="preserve">     </w:t>
      </w:r>
      <w:r w:rsidR="00560E8D">
        <w:t xml:space="preserve">Dňa   </w:t>
      </w:r>
      <w:r w:rsidRPr="00CC48A0">
        <w:t>19. 12. 2019</w:t>
      </w:r>
      <w:r>
        <w:t xml:space="preserve">  podala spoločnosť</w:t>
      </w:r>
      <w:r w:rsidR="00560E8D">
        <w:t xml:space="preserve">  </w:t>
      </w:r>
      <w:r>
        <w:rPr>
          <w:b/>
          <w:szCs w:val="20"/>
          <w:lang w:eastAsia="sk-SK"/>
        </w:rPr>
        <w:t xml:space="preserve">EKO PD Nižná Olšava, </w:t>
      </w:r>
      <w:proofErr w:type="spellStart"/>
      <w:r>
        <w:rPr>
          <w:b/>
          <w:szCs w:val="20"/>
          <w:lang w:eastAsia="sk-SK"/>
        </w:rPr>
        <w:t>s.r.o</w:t>
      </w:r>
      <w:proofErr w:type="spellEnd"/>
      <w:r>
        <w:rPr>
          <w:b/>
          <w:szCs w:val="20"/>
          <w:lang w:eastAsia="sk-SK"/>
        </w:rPr>
        <w:t>.,</w:t>
      </w:r>
      <w:r w:rsidRPr="0010347D">
        <w:rPr>
          <w:b/>
          <w:szCs w:val="20"/>
          <w:lang w:eastAsia="sk-SK"/>
        </w:rPr>
        <w:t xml:space="preserve"> Nižná Olšava 106  </w:t>
      </w:r>
      <w:r w:rsidR="00560E8D" w:rsidRPr="00911E07">
        <w:t xml:space="preserve">na tunajšom úrade návrh na vydanie kolaudačného rozhodnutia pre stavbu – </w:t>
      </w:r>
      <w:r w:rsidR="00560E8D" w:rsidRPr="00ED155A">
        <w:rPr>
          <w:b/>
          <w:sz w:val="28"/>
          <w:szCs w:val="28"/>
        </w:rPr>
        <w:t>„</w:t>
      </w:r>
      <w:r w:rsidR="00602068" w:rsidRPr="0010347D">
        <w:rPr>
          <w:b/>
          <w:szCs w:val="20"/>
          <w:lang w:eastAsia="sk-SK"/>
        </w:rPr>
        <w:t xml:space="preserve">Rekonštrukcia </w:t>
      </w:r>
      <w:r w:rsidR="00602068">
        <w:rPr>
          <w:b/>
          <w:szCs w:val="20"/>
          <w:lang w:eastAsia="sk-SK"/>
        </w:rPr>
        <w:t>ošipárne na maštaľ HD</w:t>
      </w:r>
      <w:r w:rsidR="00602068" w:rsidRPr="0010347D">
        <w:rPr>
          <w:b/>
          <w:szCs w:val="20"/>
          <w:lang w:eastAsia="sk-SK"/>
        </w:rPr>
        <w:t>“</w:t>
      </w:r>
      <w:r w:rsidR="00602068" w:rsidRPr="0010347D">
        <w:rPr>
          <w:lang w:eastAsia="sk-SK"/>
        </w:rPr>
        <w:t xml:space="preserve"> umiestnenej  na pozemku parc. č. KN </w:t>
      </w:r>
      <w:r w:rsidR="00602068" w:rsidRPr="000F1217">
        <w:rPr>
          <w:lang w:eastAsia="sk-SK"/>
        </w:rPr>
        <w:t>321</w:t>
      </w:r>
      <w:r w:rsidR="008553CD">
        <w:rPr>
          <w:lang w:eastAsia="sk-SK"/>
        </w:rPr>
        <w:t xml:space="preserve"> (pred zameraním stavby GP č. 1/2020 a podľa stavebného povolenia parcela č. KN 321 a KN 322</w:t>
      </w:r>
      <w:r w:rsidR="00777B1F">
        <w:rPr>
          <w:lang w:eastAsia="sk-SK"/>
        </w:rPr>
        <w:t>/1</w:t>
      </w:r>
      <w:r w:rsidR="008553CD">
        <w:rPr>
          <w:lang w:eastAsia="sk-SK"/>
        </w:rPr>
        <w:t>)</w:t>
      </w:r>
      <w:r w:rsidR="00602068">
        <w:rPr>
          <w:lang w:eastAsia="sk-SK"/>
        </w:rPr>
        <w:t xml:space="preserve">, </w:t>
      </w:r>
      <w:proofErr w:type="spellStart"/>
      <w:r w:rsidR="00560E8D" w:rsidRPr="00F522EB">
        <w:rPr>
          <w:b/>
        </w:rPr>
        <w:t>k.ú</w:t>
      </w:r>
      <w:proofErr w:type="spellEnd"/>
      <w:r w:rsidR="00560E8D" w:rsidRPr="00F522EB">
        <w:rPr>
          <w:b/>
        </w:rPr>
        <w:t xml:space="preserve">. </w:t>
      </w:r>
      <w:r w:rsidR="00602068">
        <w:rPr>
          <w:b/>
        </w:rPr>
        <w:t>Nižná Olšava</w:t>
      </w:r>
      <w:r w:rsidR="00560E8D" w:rsidRPr="00911E07">
        <w:t xml:space="preserve">, pre ktorú bolo vydané stavebné povolenie </w:t>
      </w:r>
      <w:r w:rsidR="00560E8D">
        <w:t xml:space="preserve">Obcou </w:t>
      </w:r>
      <w:r w:rsidR="00602068">
        <w:t>Nižná Olšava</w:t>
      </w:r>
      <w:r w:rsidR="00560E8D">
        <w:t xml:space="preserve"> </w:t>
      </w:r>
      <w:r w:rsidR="00560E8D" w:rsidRPr="00911E07">
        <w:t xml:space="preserve"> dňa </w:t>
      </w:r>
      <w:r w:rsidR="00602068">
        <w:rPr>
          <w:b/>
        </w:rPr>
        <w:t>23. 11. 2016</w:t>
      </w:r>
      <w:r w:rsidR="00560E8D">
        <w:t xml:space="preserve"> pod č. </w:t>
      </w:r>
      <w:r w:rsidR="00560E8D">
        <w:rPr>
          <w:b/>
        </w:rPr>
        <w:t>201</w:t>
      </w:r>
      <w:r w:rsidR="00602068">
        <w:rPr>
          <w:b/>
        </w:rPr>
        <w:t>6</w:t>
      </w:r>
      <w:r w:rsidR="00560E8D">
        <w:rPr>
          <w:b/>
        </w:rPr>
        <w:t>/</w:t>
      </w:r>
      <w:r w:rsidR="00602068">
        <w:rPr>
          <w:b/>
        </w:rPr>
        <w:t>122</w:t>
      </w:r>
      <w:r w:rsidR="00560E8D">
        <w:t>.</w:t>
      </w:r>
    </w:p>
    <w:p w:rsidR="00560E8D" w:rsidRDefault="00560E8D" w:rsidP="00560E8D">
      <w:pPr>
        <w:jc w:val="both"/>
      </w:pPr>
      <w:r>
        <w:t xml:space="preserve">     Uvedeným dňom bolo začaté kolaudačné konanie.</w:t>
      </w:r>
    </w:p>
    <w:p w:rsidR="00560E8D" w:rsidRDefault="00560E8D" w:rsidP="00560E8D">
      <w:pPr>
        <w:pStyle w:val="Nadpis3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</w:rPr>
        <w:t xml:space="preserve">     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  <w:sz w:val="24"/>
        </w:rPr>
        <w:t xml:space="preserve">Obec </w:t>
      </w:r>
      <w:r w:rsidR="00602068">
        <w:rPr>
          <w:rFonts w:ascii="Times New Roman" w:hAnsi="Times New Roman"/>
          <w:b w:val="0"/>
          <w:sz w:val="24"/>
        </w:rPr>
        <w:t>Nižná Olšava</w:t>
      </w:r>
      <w:r>
        <w:rPr>
          <w:rFonts w:ascii="Times New Roman" w:hAnsi="Times New Roman"/>
          <w:b w:val="0"/>
          <w:sz w:val="24"/>
        </w:rPr>
        <w:t xml:space="preserve">, ako príslušný stavebný úrad podľa § 117 zákona č. 50/1976 Zb. o územnom plánovaní a stavebnom poriadku (stavebný zákon)  v znení neskorších predpisov nariaďuje  ústne konanie spojené s miestnym zisťovaním, ktoré sa uskutoční dňa </w:t>
      </w:r>
    </w:p>
    <w:p w:rsidR="00560E8D" w:rsidRDefault="00560E8D" w:rsidP="00560E8D"/>
    <w:p w:rsidR="00560E8D" w:rsidRDefault="00602068" w:rsidP="00560E8D">
      <w:pPr>
        <w:ind w:left="360"/>
        <w:jc w:val="center"/>
        <w:rPr>
          <w:b/>
        </w:rPr>
      </w:pPr>
      <w:r>
        <w:rPr>
          <w:b/>
          <w:sz w:val="28"/>
        </w:rPr>
        <w:t>20. 02. 2020</w:t>
      </w:r>
      <w:r w:rsidR="00560E8D">
        <w:rPr>
          <w:b/>
          <w:sz w:val="28"/>
        </w:rPr>
        <w:t xml:space="preserve"> o 9,00 hod.</w:t>
      </w:r>
    </w:p>
    <w:p w:rsidR="00560E8D" w:rsidRDefault="00560E8D" w:rsidP="00560E8D">
      <w:pPr>
        <w:ind w:left="360"/>
        <w:jc w:val="center"/>
        <w:rPr>
          <w:b/>
        </w:rPr>
      </w:pPr>
    </w:p>
    <w:p w:rsidR="00560E8D" w:rsidRDefault="00560E8D" w:rsidP="00560E8D">
      <w:pPr>
        <w:jc w:val="both"/>
        <w:rPr>
          <w:b/>
        </w:rPr>
      </w:pPr>
      <w:r>
        <w:t xml:space="preserve">so stretnutím </w:t>
      </w:r>
      <w:r w:rsidR="00602068">
        <w:t>na obecnom úrade obce  Nižná Olšava</w:t>
      </w:r>
      <w:r>
        <w:t>.</w:t>
      </w:r>
    </w:p>
    <w:p w:rsidR="00560E8D" w:rsidRDefault="00560E8D" w:rsidP="00560E8D">
      <w:pPr>
        <w:ind w:left="360"/>
        <w:jc w:val="both"/>
      </w:pPr>
    </w:p>
    <w:p w:rsidR="00560E8D" w:rsidRDefault="00560E8D" w:rsidP="00560E8D">
      <w:pPr>
        <w:pStyle w:val="Zarkazkladnhotextu"/>
      </w:pPr>
      <w:r>
        <w:t xml:space="preserve">     Do podkladov rozhodnutia možno nahliadnuť pred dňom ústneho konania na tunajšom úrade denne od 7.30 – 15.30 hod. a pri ústnom konaní.</w:t>
      </w:r>
    </w:p>
    <w:p w:rsidR="00560E8D" w:rsidRDefault="00560E8D" w:rsidP="00560E8D">
      <w:pPr>
        <w:ind w:left="360"/>
        <w:jc w:val="both"/>
      </w:pPr>
    </w:p>
    <w:p w:rsidR="00560E8D" w:rsidRDefault="00560E8D" w:rsidP="00560E8D">
      <w:pPr>
        <w:ind w:left="360"/>
        <w:jc w:val="both"/>
      </w:pPr>
      <w:r>
        <w:t xml:space="preserve">     Na ústne konanie stavebník pripraví:</w:t>
      </w:r>
    </w:p>
    <w:p w:rsidR="00560E8D" w:rsidRDefault="00560E8D" w:rsidP="00560E8D">
      <w:pPr>
        <w:numPr>
          <w:ilvl w:val="0"/>
          <w:numId w:val="1"/>
        </w:numPr>
        <w:jc w:val="both"/>
      </w:pPr>
      <w:r>
        <w:t>projektovú dokumentáciu overenú stavebným úradom v stavebnom konaní alebo pri povoľovaní zmien stavby</w:t>
      </w:r>
    </w:p>
    <w:p w:rsidR="00560E8D" w:rsidRDefault="00560E8D" w:rsidP="00560E8D">
      <w:pPr>
        <w:numPr>
          <w:ilvl w:val="0"/>
          <w:numId w:val="1"/>
        </w:numPr>
        <w:jc w:val="both"/>
      </w:pPr>
      <w:r>
        <w:t>výkresy, v ktorých sú vyznačené zmeny, ku ktorým došlo počas uskutočňovania stavby, so súhlasom stavebného úradu môže tieto zmeny vyznačené v projektovej dokumentácii overiť stavebný úrad v stavebnom konaní, pokiaľ konane o nich stavebný úrad spojí s kolaudačným konaním</w:t>
      </w:r>
    </w:p>
    <w:p w:rsidR="00560E8D" w:rsidRDefault="00560E8D" w:rsidP="00560E8D">
      <w:pPr>
        <w:numPr>
          <w:ilvl w:val="0"/>
          <w:numId w:val="1"/>
        </w:numPr>
        <w:jc w:val="both"/>
      </w:pPr>
      <w:r>
        <w:t>doklady o výsledkoch predpísaných skúšok  a o spôsobilosti prevádzkových  zariadení na plynulú a bezpečnú prevádzku</w:t>
      </w:r>
    </w:p>
    <w:p w:rsidR="00560E8D" w:rsidRDefault="00560E8D" w:rsidP="00560E8D">
      <w:pPr>
        <w:numPr>
          <w:ilvl w:val="0"/>
          <w:numId w:val="1"/>
        </w:numPr>
        <w:jc w:val="both"/>
      </w:pPr>
      <w:r>
        <w:t>ďalšie doklady ustanovené v podmienkach stavebného povolenia, pri stavbách povolených po 1 júli 1992 doklady o overení požadovaných vlastností výrobkov</w:t>
      </w:r>
    </w:p>
    <w:p w:rsidR="00560E8D" w:rsidRDefault="00560E8D" w:rsidP="00560E8D">
      <w:pPr>
        <w:numPr>
          <w:ilvl w:val="0"/>
          <w:numId w:val="1"/>
        </w:numPr>
        <w:jc w:val="both"/>
      </w:pPr>
      <w:r>
        <w:t>stavebný denník</w:t>
      </w:r>
    </w:p>
    <w:p w:rsidR="00560E8D" w:rsidRDefault="00560E8D" w:rsidP="00560E8D">
      <w:pPr>
        <w:ind w:firstLine="360"/>
        <w:jc w:val="both"/>
      </w:pPr>
    </w:p>
    <w:p w:rsidR="00560E8D" w:rsidRDefault="00560E8D" w:rsidP="00560E8D">
      <w:pPr>
        <w:jc w:val="both"/>
      </w:pPr>
      <w:r>
        <w:lastRenderedPageBreak/>
        <w:t xml:space="preserve">     </w:t>
      </w:r>
      <w:r>
        <w:tab/>
        <w:t xml:space="preserve">Účastníci konania a dotknuté orgány štátnej správy môžu svoje námietky a pripomienky uplatniť najneskôr pri tomto konaní, inak  na </w:t>
      </w:r>
      <w:proofErr w:type="spellStart"/>
      <w:r>
        <w:t>ne</w:t>
      </w:r>
      <w:proofErr w:type="spellEnd"/>
      <w:r>
        <w:t xml:space="preserve"> nebude   prihliadnuté.</w:t>
      </w:r>
    </w:p>
    <w:p w:rsidR="00560E8D" w:rsidRDefault="00560E8D" w:rsidP="00560E8D">
      <w:pPr>
        <w:jc w:val="both"/>
      </w:pPr>
    </w:p>
    <w:p w:rsidR="00560E8D" w:rsidRDefault="00560E8D" w:rsidP="00560E8D">
      <w:pPr>
        <w:jc w:val="both"/>
      </w:pPr>
      <w:r>
        <w:t xml:space="preserve">     </w:t>
      </w:r>
      <w:r>
        <w:tab/>
        <w:t xml:space="preserve">Ak sa nechá niektorý z účastníkov konania zastupovať, musí jeho zástupca predložiť písomnú plnú moc s overeným podpisom toho účastníka konania, ktorý sa nechá zastupovať.   </w:t>
      </w:r>
    </w:p>
    <w:p w:rsidR="00560E8D" w:rsidRDefault="00560E8D" w:rsidP="00560E8D">
      <w:pPr>
        <w:jc w:val="both"/>
      </w:pPr>
    </w:p>
    <w:p w:rsidR="00560E8D" w:rsidRDefault="00560E8D" w:rsidP="00560E8D">
      <w:pPr>
        <w:jc w:val="both"/>
      </w:pPr>
    </w:p>
    <w:p w:rsidR="00560E8D" w:rsidRDefault="00560E8D" w:rsidP="00560E8D">
      <w:pPr>
        <w:jc w:val="both"/>
      </w:pPr>
    </w:p>
    <w:p w:rsidR="00560E8D" w:rsidRDefault="00560E8D" w:rsidP="00560E8D">
      <w:pPr>
        <w:jc w:val="both"/>
        <w:rPr>
          <w:b/>
        </w:rPr>
      </w:pPr>
      <w:r>
        <w:t xml:space="preserve">                                                                                                  </w:t>
      </w:r>
      <w:r w:rsidR="00602068">
        <w:rPr>
          <w:b/>
        </w:rPr>
        <w:t xml:space="preserve">Ing. Igor </w:t>
      </w:r>
      <w:proofErr w:type="spellStart"/>
      <w:r w:rsidR="00602068">
        <w:rPr>
          <w:b/>
        </w:rPr>
        <w:t>Madzin</w:t>
      </w:r>
      <w:proofErr w:type="spellEnd"/>
      <w:r>
        <w:rPr>
          <w:b/>
        </w:rPr>
        <w:t xml:space="preserve"> </w:t>
      </w:r>
    </w:p>
    <w:p w:rsidR="00560E8D" w:rsidRDefault="00560E8D" w:rsidP="00560E8D">
      <w:pPr>
        <w:jc w:val="both"/>
      </w:pPr>
      <w:r>
        <w:t xml:space="preserve">                                                                                                       starosta Obce </w:t>
      </w:r>
    </w:p>
    <w:p w:rsidR="00560E8D" w:rsidRDefault="00560E8D" w:rsidP="00560E8D">
      <w:pPr>
        <w:ind w:left="360"/>
        <w:jc w:val="center"/>
        <w:rPr>
          <w:b/>
        </w:rPr>
      </w:pPr>
      <w:r>
        <w:t xml:space="preserve">                                                                     </w:t>
      </w:r>
      <w:r w:rsidR="00602068">
        <w:rPr>
          <w:b/>
        </w:rPr>
        <w:t>Nižná Olšava</w:t>
      </w:r>
    </w:p>
    <w:p w:rsidR="00560E8D" w:rsidRDefault="00560E8D" w:rsidP="00560E8D">
      <w:pPr>
        <w:jc w:val="both"/>
      </w:pPr>
    </w:p>
    <w:p w:rsidR="00BE0110" w:rsidRDefault="00BE0110" w:rsidP="000F5E1D">
      <w:pPr>
        <w:jc w:val="both"/>
        <w:rPr>
          <w:i/>
          <w:szCs w:val="20"/>
          <w:u w:val="single"/>
          <w:lang w:eastAsia="sk-SK"/>
        </w:rPr>
      </w:pPr>
    </w:p>
    <w:p w:rsidR="000F5E1D" w:rsidRPr="000F5E1D" w:rsidRDefault="000F5E1D" w:rsidP="000F5E1D">
      <w:pPr>
        <w:jc w:val="both"/>
        <w:rPr>
          <w:i/>
          <w:szCs w:val="20"/>
          <w:u w:val="single"/>
          <w:lang w:eastAsia="sk-SK"/>
        </w:rPr>
      </w:pPr>
      <w:r w:rsidRPr="000F5E1D">
        <w:rPr>
          <w:i/>
          <w:szCs w:val="20"/>
          <w:u w:val="single"/>
          <w:lang w:eastAsia="sk-SK"/>
        </w:rPr>
        <w:t>Oznámenie sa doručí účastníkom konania:</w:t>
      </w:r>
    </w:p>
    <w:p w:rsidR="000F5E1D" w:rsidRPr="000F5E1D" w:rsidRDefault="000F5E1D" w:rsidP="000F5E1D">
      <w:pPr>
        <w:jc w:val="both"/>
        <w:rPr>
          <w:i/>
          <w:lang w:eastAsia="sk-SK"/>
        </w:rPr>
      </w:pPr>
      <w:r w:rsidRPr="000F5E1D">
        <w:rPr>
          <w:i/>
          <w:lang w:eastAsia="sk-SK"/>
        </w:rPr>
        <w:t xml:space="preserve">Toto oznámenie  sa doručí účastníkom konania formou verejnej vyhlášky vyvesením po dobu 15 dní na úradnej tabuli Obce </w:t>
      </w:r>
      <w:r>
        <w:rPr>
          <w:i/>
          <w:lang w:eastAsia="sk-SK"/>
        </w:rPr>
        <w:t>Nižná Olšava</w:t>
      </w:r>
      <w:r w:rsidRPr="000F5E1D">
        <w:rPr>
          <w:i/>
          <w:lang w:eastAsia="sk-SK"/>
        </w:rPr>
        <w:t>.</w:t>
      </w:r>
    </w:p>
    <w:p w:rsidR="000F5E1D" w:rsidRPr="000F5E1D" w:rsidRDefault="000F5E1D" w:rsidP="000F5E1D">
      <w:pPr>
        <w:jc w:val="both"/>
        <w:rPr>
          <w:i/>
          <w:lang w:eastAsia="sk-SK"/>
        </w:rPr>
      </w:pPr>
      <w:r w:rsidRPr="000F5E1D">
        <w:rPr>
          <w:i/>
          <w:lang w:eastAsia="sk-SK"/>
        </w:rPr>
        <w:t xml:space="preserve"> </w:t>
      </w:r>
    </w:p>
    <w:p w:rsidR="000F5E1D" w:rsidRPr="000F5E1D" w:rsidRDefault="000F5E1D" w:rsidP="000F5E1D">
      <w:pPr>
        <w:jc w:val="both"/>
        <w:rPr>
          <w:b/>
          <w:i/>
          <w:szCs w:val="20"/>
          <w:u w:val="single"/>
          <w:lang w:eastAsia="sk-SK"/>
        </w:rPr>
      </w:pPr>
      <w:r w:rsidRPr="000F5E1D">
        <w:rPr>
          <w:b/>
          <w:i/>
          <w:lang w:eastAsia="sk-SK"/>
        </w:rPr>
        <w:t>Vyvesené:                                                                             Zvesené:</w:t>
      </w:r>
    </w:p>
    <w:p w:rsidR="000F5E1D" w:rsidRDefault="000F5E1D" w:rsidP="00560E8D">
      <w:pPr>
        <w:jc w:val="both"/>
      </w:pPr>
    </w:p>
    <w:p w:rsidR="000F5E1D" w:rsidRDefault="000F5E1D" w:rsidP="00560E8D">
      <w:pPr>
        <w:jc w:val="both"/>
      </w:pPr>
    </w:p>
    <w:p w:rsidR="000F5E1D" w:rsidRDefault="000F5E1D" w:rsidP="00560E8D">
      <w:pPr>
        <w:jc w:val="both"/>
      </w:pPr>
    </w:p>
    <w:p w:rsidR="00560E8D" w:rsidRDefault="00560E8D" w:rsidP="00560E8D">
      <w:pPr>
        <w:jc w:val="both"/>
      </w:pPr>
    </w:p>
    <w:p w:rsidR="00560E8D" w:rsidRDefault="00BE0110" w:rsidP="00560E8D">
      <w:pPr>
        <w:jc w:val="both"/>
        <w:rPr>
          <w:u w:val="single"/>
        </w:rPr>
      </w:pPr>
      <w:bookmarkStart w:id="0" w:name="_GoBack"/>
      <w:bookmarkEnd w:id="0"/>
      <w:r>
        <w:rPr>
          <w:u w:val="single"/>
        </w:rPr>
        <w:t>Na vedomie</w:t>
      </w:r>
      <w:r w:rsidR="00560E8D">
        <w:rPr>
          <w:u w:val="single"/>
        </w:rPr>
        <w:t>:</w:t>
      </w:r>
    </w:p>
    <w:p w:rsidR="00560E8D" w:rsidRDefault="00560E8D" w:rsidP="00560E8D">
      <w:pPr>
        <w:jc w:val="both"/>
      </w:pPr>
    </w:p>
    <w:p w:rsidR="00602068" w:rsidRPr="00602068" w:rsidRDefault="00602068" w:rsidP="00602068">
      <w:pPr>
        <w:numPr>
          <w:ilvl w:val="0"/>
          <w:numId w:val="3"/>
        </w:numPr>
        <w:spacing w:line="259" w:lineRule="auto"/>
        <w:rPr>
          <w:szCs w:val="20"/>
          <w:lang w:eastAsia="sk-SK"/>
        </w:rPr>
      </w:pPr>
      <w:r w:rsidRPr="00602068">
        <w:rPr>
          <w:szCs w:val="20"/>
          <w:lang w:eastAsia="sk-SK"/>
        </w:rPr>
        <w:t xml:space="preserve">EKO PD Nižná Olšava, </w:t>
      </w:r>
      <w:proofErr w:type="spellStart"/>
      <w:r w:rsidRPr="00602068">
        <w:rPr>
          <w:szCs w:val="20"/>
          <w:lang w:eastAsia="sk-SK"/>
        </w:rPr>
        <w:t>s.r.o</w:t>
      </w:r>
      <w:proofErr w:type="spellEnd"/>
      <w:r w:rsidRPr="00602068">
        <w:rPr>
          <w:szCs w:val="20"/>
          <w:lang w:eastAsia="sk-SK"/>
        </w:rPr>
        <w:t>., so sídlom , Nižná Olšava 106</w:t>
      </w:r>
    </w:p>
    <w:p w:rsidR="00602068" w:rsidRPr="00602068" w:rsidRDefault="00602068" w:rsidP="00602068">
      <w:pPr>
        <w:numPr>
          <w:ilvl w:val="0"/>
          <w:numId w:val="3"/>
        </w:numPr>
        <w:spacing w:line="259" w:lineRule="auto"/>
        <w:rPr>
          <w:szCs w:val="20"/>
          <w:lang w:eastAsia="sk-SK"/>
        </w:rPr>
      </w:pPr>
      <w:r w:rsidRPr="00602068">
        <w:rPr>
          <w:szCs w:val="20"/>
          <w:lang w:eastAsia="sk-SK"/>
        </w:rPr>
        <w:t>Poľnohospodárske družstvo Tokajík, so sídlom Nižná Olšava 106</w:t>
      </w:r>
    </w:p>
    <w:p w:rsidR="00602068" w:rsidRPr="00602068" w:rsidRDefault="00602068" w:rsidP="00602068">
      <w:pPr>
        <w:numPr>
          <w:ilvl w:val="0"/>
          <w:numId w:val="3"/>
        </w:numPr>
        <w:spacing w:line="259" w:lineRule="auto"/>
        <w:jc w:val="both"/>
        <w:rPr>
          <w:szCs w:val="20"/>
          <w:lang w:eastAsia="sk-SK"/>
        </w:rPr>
      </w:pPr>
      <w:r w:rsidRPr="00602068">
        <w:rPr>
          <w:szCs w:val="20"/>
          <w:lang w:eastAsia="sk-SK"/>
        </w:rPr>
        <w:t>Projektant a stavebný dozor: Ing. Jozef Capko, Makovická 775/27, Svidník</w:t>
      </w:r>
    </w:p>
    <w:p w:rsidR="00602068" w:rsidRPr="00602068" w:rsidRDefault="00602068" w:rsidP="00602068">
      <w:pPr>
        <w:numPr>
          <w:ilvl w:val="0"/>
          <w:numId w:val="3"/>
        </w:numPr>
        <w:spacing w:line="259" w:lineRule="auto"/>
        <w:jc w:val="both"/>
        <w:rPr>
          <w:szCs w:val="20"/>
          <w:lang w:eastAsia="sk-SK"/>
        </w:rPr>
      </w:pPr>
      <w:r w:rsidRPr="00602068">
        <w:rPr>
          <w:szCs w:val="20"/>
          <w:lang w:eastAsia="sk-SK"/>
        </w:rPr>
        <w:t>Regionálna veterinárna a potravinová správa Svidník</w:t>
      </w:r>
    </w:p>
    <w:p w:rsidR="00602068" w:rsidRDefault="00602068" w:rsidP="00602068">
      <w:pPr>
        <w:numPr>
          <w:ilvl w:val="0"/>
          <w:numId w:val="3"/>
        </w:numPr>
        <w:spacing w:line="259" w:lineRule="auto"/>
        <w:jc w:val="both"/>
        <w:rPr>
          <w:szCs w:val="20"/>
          <w:lang w:eastAsia="sk-SK"/>
        </w:rPr>
      </w:pPr>
      <w:r w:rsidRPr="00602068">
        <w:rPr>
          <w:szCs w:val="20"/>
          <w:lang w:eastAsia="sk-SK"/>
        </w:rPr>
        <w:t>Okresný úrad Stropkov, odbor starostlivosti o životné prostredie, Stropkov</w:t>
      </w:r>
    </w:p>
    <w:p w:rsidR="00602068" w:rsidRPr="00602068" w:rsidRDefault="00602068" w:rsidP="00602068">
      <w:pPr>
        <w:numPr>
          <w:ilvl w:val="0"/>
          <w:numId w:val="3"/>
        </w:numPr>
        <w:spacing w:line="259" w:lineRule="auto"/>
        <w:jc w:val="both"/>
        <w:rPr>
          <w:szCs w:val="20"/>
          <w:lang w:eastAsia="sk-SK"/>
        </w:rPr>
      </w:pPr>
      <w:r>
        <w:rPr>
          <w:szCs w:val="20"/>
          <w:lang w:eastAsia="sk-SK"/>
        </w:rPr>
        <w:t>Zhotoviteľ:</w:t>
      </w:r>
      <w:r w:rsidR="00CC48A0">
        <w:rPr>
          <w:szCs w:val="20"/>
          <w:lang w:eastAsia="sk-SK"/>
        </w:rPr>
        <w:t xml:space="preserve"> Milan </w:t>
      </w:r>
      <w:proofErr w:type="spellStart"/>
      <w:r w:rsidR="00CC48A0">
        <w:rPr>
          <w:szCs w:val="20"/>
          <w:lang w:eastAsia="sk-SK"/>
        </w:rPr>
        <w:t>Pašeň</w:t>
      </w:r>
      <w:proofErr w:type="spellEnd"/>
      <w:r w:rsidR="00CC48A0">
        <w:rPr>
          <w:szCs w:val="20"/>
          <w:lang w:eastAsia="sk-SK"/>
        </w:rPr>
        <w:t xml:space="preserve">  - MIJA, Oľšavka 57</w:t>
      </w:r>
    </w:p>
    <w:p w:rsidR="00560E8D" w:rsidRDefault="00560E8D" w:rsidP="00560E8D">
      <w:pPr>
        <w:tabs>
          <w:tab w:val="left" w:pos="426"/>
        </w:tabs>
        <w:jc w:val="both"/>
      </w:pPr>
    </w:p>
    <w:p w:rsidR="0018047B" w:rsidRDefault="0018047B"/>
    <w:sectPr w:rsidR="0018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A52"/>
    <w:multiLevelType w:val="hybridMultilevel"/>
    <w:tmpl w:val="C1E60E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2BDA"/>
    <w:multiLevelType w:val="hybridMultilevel"/>
    <w:tmpl w:val="A01CCF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411D22"/>
    <w:multiLevelType w:val="hybridMultilevel"/>
    <w:tmpl w:val="E09EC5B8"/>
    <w:lvl w:ilvl="0" w:tplc="C64A8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D"/>
    <w:rsid w:val="000F5E1D"/>
    <w:rsid w:val="0018047B"/>
    <w:rsid w:val="001F68A9"/>
    <w:rsid w:val="00560E8D"/>
    <w:rsid w:val="00602068"/>
    <w:rsid w:val="00777B1F"/>
    <w:rsid w:val="008553CD"/>
    <w:rsid w:val="00A9074C"/>
    <w:rsid w:val="00BE0110"/>
    <w:rsid w:val="00C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979EA-E401-45FA-B410-4745D676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560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0E8D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odtitul">
    <w:name w:val="Subtitle"/>
    <w:basedOn w:val="Normlny"/>
    <w:link w:val="PodtitulChar"/>
    <w:qFormat/>
    <w:rsid w:val="00560E8D"/>
    <w:pPr>
      <w:jc w:val="both"/>
    </w:pPr>
    <w:rPr>
      <w:rFonts w:ascii="Arial" w:hAnsi="Arial" w:cs="Arial"/>
      <w:b/>
      <w:bCs/>
    </w:rPr>
  </w:style>
  <w:style w:type="character" w:customStyle="1" w:styleId="PodtitulChar">
    <w:name w:val="Podtitul Char"/>
    <w:basedOn w:val="Predvolenpsmoodseku"/>
    <w:link w:val="Podtitul"/>
    <w:rsid w:val="00560E8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560E8D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560E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8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8A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3</cp:revision>
  <cp:lastPrinted>2020-02-07T08:36:00Z</cp:lastPrinted>
  <dcterms:created xsi:type="dcterms:W3CDTF">2020-02-06T12:33:00Z</dcterms:created>
  <dcterms:modified xsi:type="dcterms:W3CDTF">2020-02-07T08:37:00Z</dcterms:modified>
</cp:coreProperties>
</file>